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horzAnchor="margin" w:tblpY="1536"/>
        <w:tblW w:w="5000" w:type="pct"/>
        <w:tblLook w:val="04A0"/>
      </w:tblPr>
      <w:tblGrid>
        <w:gridCol w:w="676"/>
        <w:gridCol w:w="1614"/>
        <w:gridCol w:w="613"/>
        <w:gridCol w:w="2010"/>
        <w:gridCol w:w="1807"/>
        <w:gridCol w:w="3134"/>
      </w:tblGrid>
      <w:tr w:rsidR="007667C4" w:rsidRPr="002C4E52" w:rsidTr="002C676A">
        <w:trPr>
          <w:trHeight w:val="297"/>
        </w:trPr>
        <w:tc>
          <w:tcPr>
            <w:tcW w:w="2493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SEZIONE A: </w:t>
            </w: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507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7667C4" w:rsidRPr="002C4E52" w:rsidTr="002C676A">
        <w:trPr>
          <w:trHeight w:val="297"/>
        </w:trPr>
        <w:tc>
          <w:tcPr>
            <w:tcW w:w="11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7C4" w:rsidRPr="002C4E52" w:rsidRDefault="009F469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</w:t>
            </w:r>
          </w:p>
        </w:tc>
      </w:tr>
      <w:tr w:rsidR="007667C4" w:rsidRPr="002C4E52" w:rsidTr="002C676A">
        <w:trPr>
          <w:trHeight w:val="273"/>
        </w:trPr>
        <w:tc>
          <w:tcPr>
            <w:tcW w:w="116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383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Competenze di base in matematica, scienze e tecnologia 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</w:p>
        </w:tc>
      </w:tr>
      <w:tr w:rsidR="007667C4" w:rsidRPr="002C4E52" w:rsidTr="00B12373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2C676A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e 2° anno</w:t>
            </w:r>
          </w:p>
        </w:tc>
      </w:tr>
      <w:tr w:rsidR="007667C4" w:rsidRPr="002C4E52" w:rsidTr="002C676A">
        <w:trPr>
          <w:trHeight w:val="310"/>
        </w:trPr>
        <w:tc>
          <w:tcPr>
            <w:tcW w:w="343" w:type="pct"/>
            <w:tcBorders>
              <w:bottom w:val="nil"/>
            </w:tcBorders>
            <w:shd w:val="clear" w:color="auto" w:fill="E2EFD9" w:themeFill="accent6" w:themeFillTint="33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  <w:shd w:val="clear" w:color="auto" w:fill="E2EFD9" w:themeFill="accent6" w:themeFillTint="33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Competenze</w:t>
            </w:r>
          </w:p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specifiche</w:t>
            </w:r>
          </w:p>
        </w:tc>
        <w:tc>
          <w:tcPr>
            <w:tcW w:w="193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</w:tc>
        <w:tc>
          <w:tcPr>
            <w:tcW w:w="1591" w:type="pct"/>
            <w:tcBorders>
              <w:bottom w:val="single" w:sz="4" w:space="0" w:color="auto"/>
            </w:tcBorders>
            <w:shd w:val="clear" w:color="auto" w:fill="92D050"/>
          </w:tcPr>
          <w:p w:rsidR="007667C4" w:rsidRPr="002C4E52" w:rsidRDefault="007667C4" w:rsidP="00B1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Abilità</w:t>
            </w:r>
          </w:p>
        </w:tc>
      </w:tr>
      <w:tr w:rsidR="007667C4" w:rsidRPr="002C4E52" w:rsidTr="002C676A">
        <w:trPr>
          <w:trHeight w:val="1705"/>
        </w:trPr>
        <w:tc>
          <w:tcPr>
            <w:tcW w:w="343" w:type="pct"/>
            <w:tcBorders>
              <w:top w:val="nil"/>
            </w:tcBorders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  <w:gridSpan w:val="2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01CB7" w:rsidRPr="002C4E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servare, descrivere ed analizzare fenomeni appartenenti alla realtà naturale e artificiale e riconoscere nelle varie</w:t>
            </w:r>
          </w:p>
          <w:p w:rsidR="007667C4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forme i concetti di sistema e di complessità.</w:t>
            </w: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65" w:rsidRPr="002C4E52" w:rsidRDefault="009F7065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Analizzare qualitativamente e quantitativamente fenomeni legati alle trasformazioni di energia a partire dall’esperienza.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B21" w:rsidRPr="002C4E52" w:rsidRDefault="00061B21" w:rsidP="00C9326D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pct"/>
            <w:gridSpan w:val="2"/>
            <w:tcBorders>
              <w:top w:val="single" w:sz="4" w:space="0" w:color="auto"/>
            </w:tcBorders>
          </w:tcPr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quadrimestre</w:t>
            </w:r>
          </w:p>
          <w:p w:rsidR="00B67E43" w:rsidRDefault="00B67E43" w:rsidP="00B67E43">
            <w:pPr>
              <w:pStyle w:val="Paragrafoelenco"/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7A71" w:rsidRPr="00621B5F" w:rsidRDefault="00621B5F" w:rsidP="00621B5F">
            <w:pPr>
              <w:tabs>
                <w:tab w:val="center" w:pos="4819"/>
                <w:tab w:val="right" w:pos="9638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9F4691" w:rsidRPr="00621B5F">
              <w:rPr>
                <w:rFonts w:ascii="Times New Roman" w:hAnsi="Times New Roman" w:cs="Times New Roman"/>
                <w:b/>
                <w:sz w:val="24"/>
                <w:szCs w:val="24"/>
              </w:rPr>
              <w:t>DESCRIZIONE DELLA TERRA</w:t>
            </w:r>
          </w:p>
          <w:p w:rsidR="00115650" w:rsidRDefault="00207A7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50">
              <w:rPr>
                <w:rFonts w:ascii="Times New Roman" w:hAnsi="Times New Roman" w:cs="Times New Roman"/>
                <w:sz w:val="24"/>
                <w:szCs w:val="24"/>
              </w:rPr>
              <w:t>La Terra e le sue parti</w:t>
            </w:r>
          </w:p>
          <w:p w:rsidR="009F4691" w:rsidRPr="005A3CC7" w:rsidRDefault="00115650" w:rsidP="005A3CC7">
            <w:pPr>
              <w:pStyle w:val="Paragrafoelenco"/>
              <w:numPr>
                <w:ilvl w:val="1"/>
                <w:numId w:val="4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L’Italia: Uno stato in 20 regioni</w:t>
            </w:r>
          </w:p>
          <w:p w:rsidR="00115650" w:rsidRPr="002C4E52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2.  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L’AMBIENTE, IL PAESAGGIO E L</w:t>
            </w: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E SOCIETA’ UMANE,URBANIZZAZIONE</w:t>
            </w:r>
            <w:r w:rsidR="009F4691"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MONDO GLOBALE</w:t>
            </w:r>
          </w:p>
          <w:p w:rsidR="002A432D" w:rsidRPr="005A3CC7" w:rsidRDefault="00B67E43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 w:rsidRPr="005A3CC7">
              <w:rPr>
                <w:rFonts w:ascii="Times New Roman" w:hAnsi="Times New Roman" w:cs="Times New Roman"/>
                <w:sz w:val="24"/>
                <w:szCs w:val="24"/>
              </w:rPr>
              <w:t>L’ambiente</w:t>
            </w:r>
          </w:p>
          <w:p w:rsidR="002A432D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I problemi demografici nel mondo</w:t>
            </w:r>
          </w:p>
          <w:p w:rsidR="009F4691" w:rsidRPr="002C4E52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La geografia urbana</w:t>
            </w:r>
          </w:p>
          <w:p w:rsidR="009F4691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32D">
              <w:rPr>
                <w:rFonts w:ascii="Times New Roman" w:hAnsi="Times New Roman" w:cs="Times New Roman"/>
                <w:sz w:val="24"/>
                <w:szCs w:val="24"/>
              </w:rPr>
              <w:t>Mondo globale e differenze culturali</w:t>
            </w:r>
          </w:p>
          <w:p w:rsidR="005A3CC7" w:rsidRPr="002C4E52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650" w:rsidRDefault="00115650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Pr="00115650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0FF" w:rsidRDefault="00B67E43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II quadrimestre</w:t>
            </w:r>
          </w:p>
          <w:p w:rsidR="005A3CC7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C7" w:rsidRPr="00621B5F" w:rsidRDefault="005A3CC7" w:rsidP="00621B5F">
            <w:pPr>
              <w:pStyle w:val="Paragrafoelenco"/>
              <w:numPr>
                <w:ilvl w:val="0"/>
                <w:numId w:val="8"/>
              </w:num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B5F">
              <w:rPr>
                <w:rFonts w:ascii="Times New Roman" w:hAnsi="Times New Roman" w:cs="Times New Roman"/>
                <w:b/>
                <w:sz w:val="24"/>
                <w:szCs w:val="24"/>
              </w:rPr>
              <w:t>GEOGRAFIA DELLO</w:t>
            </w:r>
          </w:p>
          <w:p w:rsidR="005A3CC7" w:rsidRP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b/>
                <w:sz w:val="24"/>
                <w:szCs w:val="24"/>
              </w:rPr>
              <w:t>SVILUPPO E STRATEGIE PER USCIRE DAL SOTTOSVILUPPO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3CC7">
              <w:rPr>
                <w:rFonts w:ascii="Times New Roman" w:hAnsi="Times New Roman" w:cs="Times New Roman"/>
                <w:sz w:val="24"/>
                <w:szCs w:val="24"/>
              </w:rPr>
              <w:t>Un 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ndo disuguale e poco sostenibile</w:t>
            </w:r>
          </w:p>
          <w:p w:rsidR="005A3CC7" w:rsidRDefault="005A3CC7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Cause e problemi del sottosviluppo</w:t>
            </w:r>
          </w:p>
          <w:p w:rsidR="00846F64" w:rsidRPr="005A3CC7" w:rsidRDefault="00846F64" w:rsidP="005A3CC7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5A3CC7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4.   I MINERALI E LE FONTI DI ENERGIA</w:t>
            </w:r>
          </w:p>
          <w:p w:rsidR="00B67E43" w:rsidRPr="00846F64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6F64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Attività e politiche minerarie ed energetiche</w:t>
            </w:r>
            <w:r w:rsidR="005A3CC7" w:rsidRPr="00846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4691" w:rsidRPr="002C4E52" w:rsidRDefault="00846F64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="00B67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691" w:rsidRPr="002C4E52">
              <w:rPr>
                <w:rFonts w:ascii="Times New Roman" w:hAnsi="Times New Roman" w:cs="Times New Roman"/>
                <w:sz w:val="24"/>
                <w:szCs w:val="24"/>
              </w:rPr>
              <w:t>Sviluppo economico e ambiente</w:t>
            </w:r>
          </w:p>
          <w:p w:rsidR="00207A71" w:rsidRPr="009F7065" w:rsidRDefault="00207A71" w:rsidP="00A70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</w:tcBorders>
          </w:tcPr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A71" w:rsidRDefault="00207A71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E43" w:rsidRDefault="00115650" w:rsidP="00B5480E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432D">
              <w:rPr>
                <w:rFonts w:ascii="Times New Roman" w:hAnsi="Times New Roman" w:cs="Times New Roman"/>
                <w:b/>
                <w:sz w:val="24"/>
                <w:szCs w:val="24"/>
              </w:rPr>
              <w:t>1.a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Descrivere ed analizzare un territorio utilizzando metodi, strumenti e concetti della Geografia</w:t>
            </w:r>
          </w:p>
          <w:p w:rsidR="00207A71" w:rsidRDefault="00207A71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2A432D" w:rsidP="00061B2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32D" w:rsidRDefault="005A3CC7" w:rsidP="00846F64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2.a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Conoscere e collocare nello spazio e nel tempo fatti ed elementi relativi all’ambiente di vita, al</w:t>
            </w:r>
            <w:r w:rsidR="00846F64">
              <w:rPr>
                <w:rFonts w:ascii="Times New Roman" w:hAnsi="Times New Roman" w:cs="Times New Roman"/>
                <w:sz w:val="24"/>
                <w:szCs w:val="24"/>
              </w:rPr>
              <w:t xml:space="preserve"> paesaggio naturale e antropico</w:t>
            </w:r>
          </w:p>
          <w:p w:rsidR="00061B21" w:rsidRDefault="00207A7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E4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846F6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065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temi e problemi di tutela del paesaggio come patrimonio naturale e culturale e progettare azioni di valorizzazione.</w:t>
            </w:r>
          </w:p>
          <w:p w:rsidR="00B67E43" w:rsidRDefault="00B67E43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F64" w:rsidRDefault="00846F64" w:rsidP="00B67E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35B" w:rsidRDefault="004A535B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B5F" w:rsidRDefault="00621B5F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1B21" w:rsidRPr="002C4E52" w:rsidRDefault="00207A71" w:rsidP="00207A7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07A71">
              <w:rPr>
                <w:rFonts w:ascii="Times New Roman" w:hAnsi="Times New Roman" w:cs="Times New Roman"/>
                <w:b/>
                <w:sz w:val="24"/>
                <w:szCs w:val="24"/>
              </w:rPr>
              <w:t>3.a</w:t>
            </w:r>
            <w:r w:rsidR="009F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1B21" w:rsidRPr="002C4E52">
              <w:rPr>
                <w:rFonts w:ascii="Times New Roman" w:hAnsi="Times New Roman" w:cs="Times New Roman"/>
                <w:sz w:val="24"/>
                <w:szCs w:val="24"/>
              </w:rPr>
              <w:t>Analizzare il rapporto uomo-ambiente ed i processi di cambiamento del mondo contemporaneo.</w:t>
            </w:r>
          </w:p>
          <w:p w:rsidR="00B5480E" w:rsidRDefault="00B5480E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B5F" w:rsidRDefault="00621B5F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Default="00B252F1" w:rsidP="00061B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F1" w:rsidRPr="00B252F1" w:rsidRDefault="00B252F1" w:rsidP="00061B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2F1">
              <w:rPr>
                <w:rFonts w:ascii="Times New Roman" w:hAnsi="Times New Roman" w:cs="Times New Roman"/>
                <w:b/>
                <w:sz w:val="24"/>
                <w:szCs w:val="24"/>
              </w:rPr>
              <w:t>4.a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69A5">
              <w:rPr>
                <w:rFonts w:ascii="Times New Roman" w:hAnsi="Times New Roman"/>
              </w:rPr>
              <w:t xml:space="preserve"> Analizzare il rapporto uomo-ambiente ed i processi di cambiamento del mondo contemporaneo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5C" w:rsidRPr="002C4E52" w:rsidRDefault="00061B21" w:rsidP="00B1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Mediatori culturali di altri paesi extra comunitari, Comune di Lamezia Terme</w:t>
            </w:r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, territorio del </w:t>
            </w:r>
            <w:proofErr w:type="spellStart"/>
            <w:r w:rsidR="002C676A">
              <w:rPr>
                <w:rFonts w:ascii="Times New Roman" w:hAnsi="Times New Roman" w:cs="Times New Roman"/>
                <w:sz w:val="24"/>
                <w:szCs w:val="24"/>
              </w:rPr>
              <w:t>Reventino</w:t>
            </w:r>
            <w:proofErr w:type="spellEnd"/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="002C676A">
              <w:rPr>
                <w:rFonts w:ascii="Times New Roman" w:hAnsi="Times New Roman" w:cs="Times New Roman"/>
                <w:sz w:val="24"/>
                <w:szCs w:val="24"/>
              </w:rPr>
              <w:t>Savuto</w:t>
            </w:r>
            <w:proofErr w:type="spellEnd"/>
            <w:r w:rsidR="002C676A">
              <w:rPr>
                <w:rFonts w:ascii="Times New Roman" w:hAnsi="Times New Roman" w:cs="Times New Roman"/>
                <w:sz w:val="24"/>
                <w:szCs w:val="24"/>
              </w:rPr>
              <w:t xml:space="preserve">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settore turismo e territorio.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Interdisciplinarità</w:t>
            </w:r>
          </w:p>
        </w:tc>
        <w:tc>
          <w:tcPr>
            <w:tcW w:w="4657" w:type="pct"/>
            <w:gridSpan w:val="5"/>
          </w:tcPr>
          <w:p w:rsidR="007667C4" w:rsidRPr="002C4E52" w:rsidRDefault="00061B21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Tecniche delle produzioni, Economia, Diritto </w:t>
            </w:r>
            <w:r w:rsidR="00E84D5C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BES</w:t>
            </w:r>
          </w:p>
        </w:tc>
        <w:tc>
          <w:tcPr>
            <w:tcW w:w="4657" w:type="pct"/>
            <w:gridSpan w:val="5"/>
          </w:tcPr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Per gli alunni che rientrano nella categoria BES il curricolo tenderà a: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Valorizzare le capacità;</w:t>
            </w:r>
          </w:p>
          <w:p w:rsidR="007667C4" w:rsidRPr="002C4E52" w:rsidRDefault="007667C4" w:rsidP="00B1237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Adattare la didattica;</w:t>
            </w:r>
          </w:p>
          <w:p w:rsidR="007667C4" w:rsidRPr="002C4E52" w:rsidRDefault="007667C4" w:rsidP="00B1237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Calibrare i contenuti e gli obiettivi.</w:t>
            </w:r>
          </w:p>
          <w:p w:rsidR="007667C4" w:rsidRPr="002C4E52" w:rsidRDefault="007667C4" w:rsidP="00B12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Attività laboratoriale</w:t>
            </w:r>
          </w:p>
        </w:tc>
      </w:tr>
      <w:tr w:rsidR="007667C4" w:rsidRPr="002C4E52" w:rsidTr="002C676A">
        <w:trPr>
          <w:cantSplit/>
          <w:trHeight w:val="1136"/>
        </w:trPr>
        <w:tc>
          <w:tcPr>
            <w:tcW w:w="343" w:type="pct"/>
            <w:textDirection w:val="btLr"/>
          </w:tcPr>
          <w:p w:rsidR="007667C4" w:rsidRPr="002C4E52" w:rsidRDefault="007667C4" w:rsidP="00B12373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4657" w:type="pct"/>
            <w:gridSpan w:val="5"/>
          </w:tcPr>
          <w:p w:rsidR="002C676A" w:rsidRPr="00466000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1° anno:</w:t>
            </w:r>
            <w:r w:rsidR="00604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Analisi fascicoli alunni in ingresso.</w:t>
            </w:r>
          </w:p>
          <w:p w:rsidR="002C676A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000">
              <w:rPr>
                <w:rFonts w:ascii="Times New Roman" w:hAnsi="Times New Roman" w:cs="Times New Roman"/>
                <w:b/>
                <w:sz w:val="24"/>
                <w:szCs w:val="24"/>
              </w:rPr>
              <w:t>Recupero prerequisiti e valorizzazione esperien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ze formative della Scuola Media.</w:t>
            </w:r>
          </w:p>
          <w:p w:rsidR="002C676A" w:rsidRPr="002C4E52" w:rsidRDefault="002C676A" w:rsidP="002C67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2° anno:</w:t>
            </w:r>
            <w:r w:rsidR="00604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Valorizzazione esperienze formative della Scuola Media.</w:t>
            </w: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1"/>
        <w:tblW w:w="0" w:type="auto"/>
        <w:tblLook w:val="04A0"/>
      </w:tblPr>
      <w:tblGrid>
        <w:gridCol w:w="2719"/>
        <w:gridCol w:w="2238"/>
        <w:gridCol w:w="2438"/>
        <w:gridCol w:w="2233"/>
      </w:tblGrid>
      <w:tr w:rsidR="007667C4" w:rsidRPr="002C4E52" w:rsidTr="007667C4">
        <w:tc>
          <w:tcPr>
            <w:tcW w:w="49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67C4" w:rsidRPr="002C4E52" w:rsidTr="007667C4">
        <w:tc>
          <w:tcPr>
            <w:tcW w:w="2719" w:type="dxa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67C4" w:rsidRPr="002C4E52" w:rsidRDefault="007667C4" w:rsidP="00627E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Competenze di base in matematica, scienze e tecnologia </w:t>
            </w:r>
            <w:r w:rsidR="00627E47"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>informatica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</w:tcBorders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C4" w:rsidRPr="002C4E52" w:rsidTr="00B660C6">
        <w:tc>
          <w:tcPr>
            <w:tcW w:w="4957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Evidenze</w:t>
            </w:r>
          </w:p>
        </w:tc>
        <w:tc>
          <w:tcPr>
            <w:tcW w:w="4671" w:type="dxa"/>
            <w:gridSpan w:val="2"/>
            <w:shd w:val="clear" w:color="auto" w:fill="E2EFD9" w:themeFill="accent6" w:themeFillTint="33"/>
          </w:tcPr>
          <w:p w:rsidR="007667C4" w:rsidRPr="002C4E52" w:rsidRDefault="007667C4" w:rsidP="006A5F0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667C4" w:rsidRPr="002C4E52" w:rsidTr="007667C4">
        <w:trPr>
          <w:trHeight w:val="4952"/>
        </w:trPr>
        <w:tc>
          <w:tcPr>
            <w:tcW w:w="4957" w:type="dxa"/>
            <w:gridSpan w:val="2"/>
          </w:tcPr>
          <w:p w:rsidR="007667C4" w:rsidRPr="002C4E52" w:rsidRDefault="007667C4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Lo studente raggruppa e ordina concetti ed osservazioni secondo criteri diversi, ne 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identifica alcune proprietà, e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relazion</w:t>
            </w:r>
            <w:r w:rsidR="00C9326D" w:rsidRPr="002C4E5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nell’ambiente circostante.</w:t>
            </w:r>
          </w:p>
          <w:p w:rsidR="00B5480E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67C4" w:rsidRPr="002C4E52" w:rsidRDefault="007667C4" w:rsidP="00766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Esegue misurazioni usando strumenti alla sua portata</w:t>
            </w:r>
            <w:r w:rsidR="00940BB8" w:rsidRPr="002C4E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480E" w:rsidRPr="002C4E52" w:rsidRDefault="00B5480E" w:rsidP="006A5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Raccoglie i dati attraverso l’osservazione diretta dei fenomeni naturali.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BB8" w:rsidRPr="002C4E52" w:rsidRDefault="0041514F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Interpreta carte tematiche</w:t>
            </w:r>
          </w:p>
          <w:p w:rsidR="00C9326D" w:rsidRPr="002C4E52" w:rsidRDefault="00C9326D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6D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Distingue nei paesaggi italiani europei e mondiali gli elementi fisici, climatici e antropici, gli aspetti economici e storico culturali; ricerca informazioni e fa confronti</w:t>
            </w: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045" w:rsidRPr="002C4E52" w:rsidRDefault="00663045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Osserva, legge e analizza sistemi territoriali vicini e lontani, nello spazio e nel tempo e valuta gli effetti dell’azione dell’uomo.</w:t>
            </w:r>
          </w:p>
          <w:p w:rsidR="00940BB8" w:rsidRPr="002C4E52" w:rsidRDefault="00940BB8" w:rsidP="00940B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gridSpan w:val="2"/>
          </w:tcPr>
          <w:p w:rsidR="00B5480E" w:rsidRPr="00141172" w:rsidRDefault="007667C4" w:rsidP="00B548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84D5C" w:rsidRPr="002C4E52" w:rsidRDefault="007667C4" w:rsidP="00B54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>cuzione di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semplici rilevazioni statistiche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 ed interpretazione dei dati.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036B" w:rsidRPr="002C4E52" w:rsidRDefault="0080036B" w:rsidP="00B5480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Presenta</w:t>
            </w:r>
            <w:r w:rsidR="00141172">
              <w:rPr>
                <w:rFonts w:ascii="Times New Roman" w:hAnsi="Times New Roman" w:cs="Times New Roman"/>
                <w:sz w:val="24"/>
                <w:szCs w:val="24"/>
              </w:rPr>
              <w:t xml:space="preserve">zione di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Paese o un territorio con l’ausilio di mezzi grafici o strumenti multimediali, sotto forma di pacchetto turistico, documentario</w:t>
            </w:r>
          </w:p>
          <w:p w:rsidR="0080036B" w:rsidRPr="002C4E52" w:rsidRDefault="0080036B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9F4691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Creazione di</w:t>
            </w:r>
            <w:r w:rsidR="00B5480E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guide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691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Lavoro sulle carte, grafici e tabelle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Esecuzione di questionari</w:t>
            </w:r>
          </w:p>
          <w:p w:rsidR="00B5480E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17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Elaborazione di glossari di termini “chiave”</w:t>
            </w:r>
          </w:p>
          <w:p w:rsidR="00141172" w:rsidRPr="002C4E52" w:rsidRDefault="00141172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Mappe concettuali: individuazione di concetti chiave e di legami concettuali</w:t>
            </w: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80E" w:rsidRPr="002C4E52" w:rsidRDefault="00B5480E" w:rsidP="009F4691">
            <w:pPr>
              <w:tabs>
                <w:tab w:val="center" w:pos="4819"/>
                <w:tab w:val="right" w:pos="96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Compiti di espressione e produzione creativa( giornalista, progettista..)</w:t>
            </w:r>
          </w:p>
        </w:tc>
      </w:tr>
    </w:tbl>
    <w:p w:rsidR="007667C4" w:rsidRPr="002C4E52" w:rsidRDefault="007667C4" w:rsidP="00EA4D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3333"/>
        <w:gridCol w:w="1393"/>
        <w:gridCol w:w="1943"/>
        <w:gridCol w:w="3185"/>
      </w:tblGrid>
      <w:tr w:rsidR="00263F0F" w:rsidRPr="002C4E52" w:rsidTr="007667C4">
        <w:trPr>
          <w:trHeight w:val="346"/>
        </w:trPr>
        <w:tc>
          <w:tcPr>
            <w:tcW w:w="23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Scuola Sec. II grado</w:t>
            </w:r>
          </w:p>
        </w:tc>
      </w:tr>
      <w:tr w:rsidR="00263F0F" w:rsidRPr="002C4E52" w:rsidTr="00DC7E84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7667C4" w:rsidRPr="002C4E52" w:rsidRDefault="007667C4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Disciplina </w:t>
            </w:r>
          </w:p>
        </w:tc>
        <w:tc>
          <w:tcPr>
            <w:tcW w:w="3309" w:type="pct"/>
            <w:gridSpan w:val="3"/>
            <w:shd w:val="clear" w:color="auto" w:fill="E2EFD9" w:themeFill="accent6" w:themeFillTint="33"/>
          </w:tcPr>
          <w:p w:rsidR="007667C4" w:rsidRPr="002C4E52" w:rsidRDefault="002151CB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Geografia generale ed economica</w:t>
            </w:r>
          </w:p>
        </w:tc>
      </w:tr>
      <w:tr w:rsidR="00B058FD" w:rsidRPr="002C4E52" w:rsidTr="00C35A0C">
        <w:trPr>
          <w:trHeight w:val="362"/>
        </w:trPr>
        <w:tc>
          <w:tcPr>
            <w:tcW w:w="1691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93" w:type="pct"/>
            <w:gridSpan w:val="2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6" w:type="pct"/>
            <w:shd w:val="clear" w:color="auto" w:fill="E2EFD9" w:themeFill="accent6" w:themeFillTint="33"/>
          </w:tcPr>
          <w:p w:rsidR="00B058FD" w:rsidRPr="002C4E52" w:rsidRDefault="00B058FD" w:rsidP="00EA4D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B058FD" w:rsidRPr="002C4E52" w:rsidTr="002717F1">
        <w:trPr>
          <w:trHeight w:val="5779"/>
        </w:trPr>
        <w:tc>
          <w:tcPr>
            <w:tcW w:w="1691" w:type="pct"/>
          </w:tcPr>
          <w:p w:rsidR="00DC7E84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Solo se guidato:</w:t>
            </w: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EA4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B058FD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-Osserva un ambiente e riconosce alcune variabili fisiche </w:t>
            </w:r>
          </w:p>
          <w:p w:rsidR="009D2BCB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9C2937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Comunica in modo superficiale i sistemi territoriali studiati 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esprimendosi in modo semplice  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utilizzando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un lessico essenziale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E34" w:rsidRPr="002C4E52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Default="00634E34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93" w:type="pct"/>
            <w:gridSpan w:val="2"/>
          </w:tcPr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Con un certo grado di autonomia:</w:t>
            </w: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E84" w:rsidRPr="002C4E52" w:rsidRDefault="00DC7E8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-Osserva, elenca e distingue gli elementi più significativi di un ambiente.</w:t>
            </w:r>
          </w:p>
          <w:p w:rsidR="00B058FD" w:rsidRPr="002C4E52" w:rsidRDefault="00B058FD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 xml:space="preserve">-Legge, interpreta e utilizza gli strumenti propri della disciplina </w:t>
            </w: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34" w:rsidRPr="002C4E52" w:rsidRDefault="00634E34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2BCB" w:rsidRPr="002C4E52" w:rsidRDefault="009D2BCB" w:rsidP="009D2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sz w:val="24"/>
                <w:szCs w:val="24"/>
              </w:rPr>
              <w:t>Comunica in modo essenziale i sistemi territoriali studiati utilizzando un  linguaggio s</w:t>
            </w: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ettoriale soddisfacente</w:t>
            </w:r>
          </w:p>
          <w:p w:rsidR="00634E34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Default="009C2937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593" w:rsidRPr="002C4E52" w:rsidRDefault="00570593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937" w:rsidRPr="002C4E52" w:rsidRDefault="00634E34" w:rsidP="009C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sz w:val="24"/>
                <w:szCs w:val="24"/>
              </w:rPr>
              <w:t>Individua l’interdipendenza di fatti e fenomeni</w:t>
            </w:r>
          </w:p>
        </w:tc>
        <w:tc>
          <w:tcPr>
            <w:tcW w:w="1616" w:type="pct"/>
          </w:tcPr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In 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completa 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autonomia</w:t>
            </w:r>
            <w:r w:rsidR="00C35A0C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:</w:t>
            </w:r>
          </w:p>
          <w:p w:rsidR="00B058FD" w:rsidRPr="002C4E52" w:rsidRDefault="00B058FD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0E6541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</w:p>
          <w:p w:rsidR="00B058FD" w:rsidRPr="002C4E52" w:rsidRDefault="000E6541" w:rsidP="00EA4DB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-Osserva elenca e distingue gli elementi dell’ambiente -Osserva fenomeni, registra   e elabora dati qualitativi e quantitativi. </w:t>
            </w:r>
            <w:r w:rsidR="00B058FD"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Restitu</w:t>
            </w:r>
            <w:r w:rsidRPr="002C4E5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it-IT"/>
              </w:rPr>
              <w:t>isce rappresentazioni grafiche.</w:t>
            </w:r>
          </w:p>
          <w:p w:rsidR="00B058FD" w:rsidRPr="002C4E52" w:rsidRDefault="00B058FD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D2BCB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Legge, interpreta ed utilizza gli elementi propri della disciplina 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Comunica in modo adeguato e corretto i sistemi territoriali studiati </w:t>
            </w: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esprimendosi in modo appropriato con una ricchezza lessicale e settoriale che usa in modo pertinente.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2937" w:rsidRPr="002C4E52" w:rsidRDefault="00634E34" w:rsidP="00B002B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9C2937" w:rsidRPr="002C4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Individua l’interdipendenza di fatti e fenomeni in modo sicuro.</w:t>
            </w:r>
          </w:p>
          <w:p w:rsidR="009C2937" w:rsidRPr="002C4E52" w:rsidRDefault="009C2937" w:rsidP="00B002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7667C4" w:rsidRPr="002C4E52" w:rsidRDefault="007667C4">
      <w:pPr>
        <w:rPr>
          <w:rFonts w:ascii="Times New Roman" w:hAnsi="Times New Roman" w:cs="Times New Roman"/>
          <w:sz w:val="24"/>
          <w:szCs w:val="24"/>
        </w:rPr>
      </w:pPr>
    </w:p>
    <w:sectPr w:rsidR="007667C4" w:rsidRPr="002C4E52" w:rsidSect="00B259A7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7E4" w:rsidRDefault="001B37E4" w:rsidP="00E757E3">
      <w:pPr>
        <w:spacing w:after="0" w:line="240" w:lineRule="auto"/>
      </w:pPr>
      <w:r>
        <w:separator/>
      </w:r>
    </w:p>
  </w:endnote>
  <w:endnote w:type="continuationSeparator" w:id="0">
    <w:p w:rsidR="001B37E4" w:rsidRDefault="001B37E4" w:rsidP="00E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7E4" w:rsidRDefault="001B37E4" w:rsidP="00E757E3">
      <w:pPr>
        <w:spacing w:after="0" w:line="240" w:lineRule="auto"/>
      </w:pPr>
      <w:r>
        <w:separator/>
      </w:r>
    </w:p>
  </w:footnote>
  <w:footnote w:type="continuationSeparator" w:id="0">
    <w:p w:rsidR="001B37E4" w:rsidRDefault="001B37E4" w:rsidP="00E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3" w:type="dxa"/>
      <w:jc w:val="center"/>
      <w:tblLook w:val="04A0"/>
    </w:tblPr>
    <w:tblGrid>
      <w:gridCol w:w="9463"/>
      <w:gridCol w:w="1350"/>
    </w:tblGrid>
    <w:tr w:rsidR="00E757E3" w:rsidTr="00F42472">
      <w:trPr>
        <w:trHeight w:val="225"/>
        <w:jc w:val="center"/>
      </w:trPr>
      <w:tc>
        <w:tcPr>
          <w:tcW w:w="88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sz w:val="24"/>
              <w:szCs w:val="20"/>
            </w:rPr>
            <w:t xml:space="preserve">ISTITUTO d’ISTRUZIONE SUPERIORE </w:t>
          </w:r>
          <w:r>
            <w:rPr>
              <w:rFonts w:ascii="Times New Roman" w:hAnsi="Times New Roman"/>
              <w:b/>
              <w:color w:val="000000"/>
              <w:sz w:val="32"/>
              <w:szCs w:val="20"/>
            </w:rPr>
            <w:t>L</w:t>
          </w:r>
          <w:r>
            <w:rPr>
              <w:rFonts w:ascii="Times New Roman" w:hAnsi="Times New Roman"/>
              <w:b/>
              <w:color w:val="000000"/>
              <w:sz w:val="20"/>
              <w:szCs w:val="20"/>
            </w:rPr>
            <w:t xml:space="preserve">. </w:t>
          </w:r>
          <w:r>
            <w:rPr>
              <w:rFonts w:ascii="Times New Roman" w:hAnsi="Times New Roman"/>
              <w:b/>
              <w:color w:val="000000"/>
              <w:sz w:val="38"/>
              <w:szCs w:val="38"/>
            </w:rPr>
            <w:t>C</w:t>
          </w:r>
          <w:r>
            <w:rPr>
              <w:rFonts w:ascii="Times New Roman" w:hAnsi="Times New Roman"/>
              <w:b/>
              <w:color w:val="000000"/>
              <w:sz w:val="40"/>
              <w:szCs w:val="40"/>
            </w:rPr>
            <w:t>O</w:t>
          </w:r>
          <w:r>
            <w:rPr>
              <w:rFonts w:ascii="Times New Roman" w:hAnsi="Times New Roman"/>
              <w:b/>
              <w:color w:val="000000"/>
              <w:sz w:val="42"/>
              <w:szCs w:val="42"/>
            </w:rPr>
            <w:t>S</w:t>
          </w:r>
          <w:r>
            <w:rPr>
              <w:rFonts w:ascii="Times New Roman" w:hAnsi="Times New Roman"/>
              <w:b/>
              <w:color w:val="000000"/>
              <w:sz w:val="44"/>
              <w:szCs w:val="44"/>
            </w:rPr>
            <w:t>T</w:t>
          </w:r>
          <w:r>
            <w:rPr>
              <w:rFonts w:ascii="Times New Roman" w:hAnsi="Times New Roman"/>
              <w:b/>
              <w:color w:val="000000"/>
              <w:sz w:val="46"/>
              <w:szCs w:val="46"/>
            </w:rPr>
            <w:t>A</w:t>
          </w:r>
          <w:r>
            <w:rPr>
              <w:rFonts w:ascii="Times New Roman" w:hAnsi="Times New Roman"/>
              <w:b/>
              <w:color w:val="000000"/>
              <w:sz w:val="48"/>
              <w:szCs w:val="48"/>
            </w:rPr>
            <w:t>N</w:t>
          </w:r>
          <w:r>
            <w:rPr>
              <w:rFonts w:ascii="Times New Roman" w:hAnsi="Times New Roman"/>
              <w:b/>
              <w:color w:val="000000"/>
              <w:sz w:val="50"/>
              <w:szCs w:val="50"/>
            </w:rPr>
            <w:t>Z</w:t>
          </w:r>
          <w:r>
            <w:rPr>
              <w:rFonts w:ascii="Times New Roman" w:hAnsi="Times New Roman"/>
              <w:b/>
              <w:color w:val="000000"/>
              <w:sz w:val="56"/>
              <w:szCs w:val="20"/>
            </w:rPr>
            <w:t>O</w:t>
          </w:r>
          <w:r>
            <w:rPr>
              <w:rFonts w:ascii="Times New Roman" w:hAnsi="Times New Roman"/>
              <w:b/>
              <w:sz w:val="20"/>
              <w:szCs w:val="20"/>
            </w:rPr>
            <w:t xml:space="preserve"> </w:t>
          </w:r>
        </w:p>
        <w:p w:rsidR="00E757E3" w:rsidRDefault="00E757E3" w:rsidP="00E757E3">
          <w:pPr>
            <w:spacing w:after="0" w:line="240" w:lineRule="auto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Cs w:val="18"/>
            </w:rPr>
            <w:t>Viale Stazione, n. 70, 88041 DECOLLATURA (CZ) - Tel. Segreteria 0968 61086</w:t>
          </w:r>
          <w:r>
            <w:rPr>
              <w:rFonts w:ascii="Times New Roman" w:hAnsi="Times New Roman"/>
              <w:szCs w:val="18"/>
            </w:rPr>
            <w:t xml:space="preserve">  </w:t>
          </w:r>
        </w:p>
        <w:p w:rsidR="00E757E3" w:rsidRDefault="00E757E3" w:rsidP="00E757E3">
          <w:pPr>
            <w:jc w:val="center"/>
            <w:rPr>
              <w:rFonts w:ascii="Times New Roman" w:hAnsi="Times New Roman"/>
              <w:color w:val="000000"/>
              <w:sz w:val="19"/>
              <w:szCs w:val="19"/>
            </w:rPr>
          </w:pPr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C.F. 99000720799 - </w:t>
          </w:r>
          <w:hyperlink r:id="rId1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hyperlink r:id="rId2" w:history="1">
            <w:r>
              <w:rPr>
                <w:rStyle w:val="Collegamentoipertestuale"/>
                <w:rFonts w:ascii="Times New Roman" w:hAnsi="Times New Roman"/>
                <w:color w:val="000000"/>
                <w:sz w:val="18"/>
                <w:szCs w:val="18"/>
              </w:rPr>
              <w:t>czis00300n@pec.istruzione.it</w:t>
            </w:r>
          </w:hyperlink>
          <w:r>
            <w:rPr>
              <w:rFonts w:ascii="Times New Roman" w:hAnsi="Times New Roman"/>
              <w:color w:val="000000"/>
              <w:sz w:val="18"/>
              <w:szCs w:val="18"/>
            </w:rPr>
            <w:t xml:space="preserve"> – </w:t>
          </w:r>
          <w:r>
            <w:rPr>
              <w:rFonts w:ascii="Times New Roman" w:hAnsi="Times New Roman"/>
              <w:color w:val="000000"/>
              <w:sz w:val="18"/>
              <w:szCs w:val="18"/>
              <w:u w:val="single"/>
            </w:rPr>
            <w:t>www.iiscostanzodecollatura.gov.it</w:t>
          </w:r>
        </w:p>
      </w:tc>
      <w:tc>
        <w:tcPr>
          <w:tcW w:w="1051" w:type="dxa"/>
        </w:tcPr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</w:p>
        <w:p w:rsidR="00E757E3" w:rsidRDefault="00E757E3" w:rsidP="00E757E3">
          <w:pPr>
            <w:tabs>
              <w:tab w:val="left" w:pos="3940"/>
              <w:tab w:val="center" w:pos="4164"/>
            </w:tabs>
            <w:spacing w:after="0" w:line="240" w:lineRule="auto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  <w:lang w:eastAsia="it-IT"/>
            </w:rPr>
            <w:drawing>
              <wp:inline distT="0" distB="0" distL="0" distR="0">
                <wp:extent cx="666750" cy="476250"/>
                <wp:effectExtent l="0" t="0" r="0" b="0"/>
                <wp:docPr id="22" name="Immagine 2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7E3" w:rsidRPr="003A0F73" w:rsidRDefault="00E757E3" w:rsidP="00E757E3">
    <w:pPr>
      <w:jc w:val="center"/>
      <w:rPr>
        <w:sz w:val="32"/>
        <w:szCs w:val="32"/>
      </w:rPr>
    </w:pPr>
    <w:r>
      <w:rPr>
        <w:sz w:val="32"/>
        <w:szCs w:val="32"/>
      </w:rPr>
      <w:t xml:space="preserve">IPSASR </w:t>
    </w:r>
    <w:r w:rsidR="00AA7DE4">
      <w:rPr>
        <w:sz w:val="32"/>
        <w:szCs w:val="32"/>
      </w:rPr>
      <w:t>– IP</w:t>
    </w:r>
    <w:r w:rsidR="00B07190">
      <w:rPr>
        <w:sz w:val="32"/>
        <w:szCs w:val="32"/>
      </w:rPr>
      <w:t>OD</w:t>
    </w:r>
    <w:r w:rsidR="00AA7DE4">
      <w:rPr>
        <w:sz w:val="32"/>
        <w:szCs w:val="32"/>
      </w:rPr>
      <w:t xml:space="preserve"> Sede LAMEZIA TERME</w:t>
    </w:r>
  </w:p>
  <w:p w:rsidR="00E757E3" w:rsidRDefault="00E757E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657C5"/>
    <w:multiLevelType w:val="multilevel"/>
    <w:tmpl w:val="73BA2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">
    <w:nsid w:val="58DE0008"/>
    <w:multiLevelType w:val="multilevel"/>
    <w:tmpl w:val="73BA2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">
    <w:nsid w:val="598F1A6B"/>
    <w:multiLevelType w:val="multilevel"/>
    <w:tmpl w:val="E194A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F9589A"/>
    <w:multiLevelType w:val="hybridMultilevel"/>
    <w:tmpl w:val="ED3013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C7CC9"/>
    <w:multiLevelType w:val="hybridMultilevel"/>
    <w:tmpl w:val="7FEAD3BE"/>
    <w:lvl w:ilvl="0" w:tplc="EBAE25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6A15F3"/>
    <w:multiLevelType w:val="hybridMultilevel"/>
    <w:tmpl w:val="6004D160"/>
    <w:lvl w:ilvl="0" w:tplc="EBAE25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7C4"/>
    <w:rsid w:val="00061B21"/>
    <w:rsid w:val="000E6541"/>
    <w:rsid w:val="00115650"/>
    <w:rsid w:val="0013024A"/>
    <w:rsid w:val="00141172"/>
    <w:rsid w:val="001A0808"/>
    <w:rsid w:val="001B37E4"/>
    <w:rsid w:val="00207A71"/>
    <w:rsid w:val="002151CB"/>
    <w:rsid w:val="0022070E"/>
    <w:rsid w:val="00251C80"/>
    <w:rsid w:val="00263F0F"/>
    <w:rsid w:val="002717F1"/>
    <w:rsid w:val="002A432D"/>
    <w:rsid w:val="002C4E52"/>
    <w:rsid w:val="002C676A"/>
    <w:rsid w:val="002F5250"/>
    <w:rsid w:val="00303B73"/>
    <w:rsid w:val="0030404C"/>
    <w:rsid w:val="00380DEA"/>
    <w:rsid w:val="00383D0A"/>
    <w:rsid w:val="0041514F"/>
    <w:rsid w:val="00430F71"/>
    <w:rsid w:val="004A535B"/>
    <w:rsid w:val="00534AF1"/>
    <w:rsid w:val="00565648"/>
    <w:rsid w:val="00570593"/>
    <w:rsid w:val="005A3CC7"/>
    <w:rsid w:val="006044A7"/>
    <w:rsid w:val="00621B5F"/>
    <w:rsid w:val="00627E47"/>
    <w:rsid w:val="00634E34"/>
    <w:rsid w:val="00663045"/>
    <w:rsid w:val="00690B84"/>
    <w:rsid w:val="006A0980"/>
    <w:rsid w:val="006E30FF"/>
    <w:rsid w:val="007667C4"/>
    <w:rsid w:val="0080036B"/>
    <w:rsid w:val="00801CB7"/>
    <w:rsid w:val="00832CC6"/>
    <w:rsid w:val="00846F64"/>
    <w:rsid w:val="00863384"/>
    <w:rsid w:val="0088703C"/>
    <w:rsid w:val="008B31F5"/>
    <w:rsid w:val="008D27D5"/>
    <w:rsid w:val="008E4604"/>
    <w:rsid w:val="008E54CF"/>
    <w:rsid w:val="00940BB8"/>
    <w:rsid w:val="00953BF1"/>
    <w:rsid w:val="009B62B7"/>
    <w:rsid w:val="009C2937"/>
    <w:rsid w:val="009D2BCB"/>
    <w:rsid w:val="009E6EAA"/>
    <w:rsid w:val="009F4691"/>
    <w:rsid w:val="009F7065"/>
    <w:rsid w:val="00A4402B"/>
    <w:rsid w:val="00A70719"/>
    <w:rsid w:val="00A733C7"/>
    <w:rsid w:val="00A7512A"/>
    <w:rsid w:val="00A814AD"/>
    <w:rsid w:val="00AA7DE4"/>
    <w:rsid w:val="00B002BB"/>
    <w:rsid w:val="00B058FD"/>
    <w:rsid w:val="00B07190"/>
    <w:rsid w:val="00B12373"/>
    <w:rsid w:val="00B251EA"/>
    <w:rsid w:val="00B252F1"/>
    <w:rsid w:val="00B259A7"/>
    <w:rsid w:val="00B26A62"/>
    <w:rsid w:val="00B5480E"/>
    <w:rsid w:val="00B67E43"/>
    <w:rsid w:val="00B80E2C"/>
    <w:rsid w:val="00B96B8C"/>
    <w:rsid w:val="00BB6EB4"/>
    <w:rsid w:val="00C30ADF"/>
    <w:rsid w:val="00C35A0C"/>
    <w:rsid w:val="00C72988"/>
    <w:rsid w:val="00C9326D"/>
    <w:rsid w:val="00C94F9B"/>
    <w:rsid w:val="00DA6206"/>
    <w:rsid w:val="00DC7E84"/>
    <w:rsid w:val="00DE015F"/>
    <w:rsid w:val="00E42A69"/>
    <w:rsid w:val="00E657AD"/>
    <w:rsid w:val="00E757E3"/>
    <w:rsid w:val="00E84D5C"/>
    <w:rsid w:val="00E91E65"/>
    <w:rsid w:val="00EA4DB3"/>
    <w:rsid w:val="00ED7BEB"/>
    <w:rsid w:val="00F71C56"/>
    <w:rsid w:val="00F82052"/>
    <w:rsid w:val="00FF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667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766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B12373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7E3"/>
  </w:style>
  <w:style w:type="paragraph" w:styleId="Pidipagina">
    <w:name w:val="footer"/>
    <w:basedOn w:val="Normale"/>
    <w:link w:val="PidipaginaCarattere"/>
    <w:uiPriority w:val="99"/>
    <w:unhideWhenUsed/>
    <w:rsid w:val="00E757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57E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02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07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czis00300n@pec.istruzione.it" TargetMode="External"/><Relationship Id="rId1" Type="http://schemas.openxmlformats.org/officeDocument/2006/relationships/hyperlink" Target="mailto:czis00300n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CD0C-6BDB-44D8-A514-C7191185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Administrator</cp:lastModifiedBy>
  <cp:revision>8</cp:revision>
  <cp:lastPrinted>2017-10-19T17:34:00Z</cp:lastPrinted>
  <dcterms:created xsi:type="dcterms:W3CDTF">2017-10-19T18:14:00Z</dcterms:created>
  <dcterms:modified xsi:type="dcterms:W3CDTF">2018-01-15T21:25:00Z</dcterms:modified>
</cp:coreProperties>
</file>